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1D2F" w14:textId="0E3A658B" w:rsidR="00646C1B" w:rsidRDefault="00257CCC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564F99" wp14:editId="735335F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5600" cy="525600"/>
            <wp:effectExtent l="0" t="0" r="8255" b="8255"/>
            <wp:wrapTight wrapText="bothSides">
              <wp:wrapPolygon edited="0">
                <wp:start x="0" y="0"/>
                <wp:lineTo x="0" y="21156"/>
                <wp:lineTo x="21156" y="21156"/>
                <wp:lineTo x="21156" y="0"/>
                <wp:lineTo x="0" y="0"/>
              </wp:wrapPolygon>
            </wp:wrapTight>
            <wp:docPr id="69024268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42684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5C2CD" w14:textId="77777777" w:rsidR="00257CCC" w:rsidRDefault="00257CCC"/>
    <w:p w14:paraId="2EDC6AF0" w14:textId="77777777" w:rsidR="00257CCC" w:rsidRDefault="00257CCC"/>
    <w:p w14:paraId="118E075E" w14:textId="06704A17" w:rsidR="00257CCC" w:rsidRPr="00C6392B" w:rsidRDefault="00257CCC" w:rsidP="00257CCC">
      <w:pPr>
        <w:jc w:val="center"/>
        <w:rPr>
          <w:rFonts w:ascii="Calibri" w:hAnsi="Calibri" w:cs="Calibri"/>
          <w:color w:val="002060"/>
          <w:sz w:val="28"/>
          <w:szCs w:val="28"/>
        </w:rPr>
      </w:pPr>
      <w:r w:rsidRPr="00C6392B">
        <w:rPr>
          <w:rFonts w:ascii="Calibri" w:hAnsi="Calibri" w:cs="Calibri"/>
          <w:color w:val="002060"/>
          <w:sz w:val="28"/>
          <w:szCs w:val="28"/>
        </w:rPr>
        <w:t>Liverpool Cathedral Abseil</w:t>
      </w:r>
    </w:p>
    <w:p w14:paraId="668CCD66" w14:textId="61A7F43C" w:rsidR="00257CCC" w:rsidRDefault="00257CCC" w:rsidP="00257CCC">
      <w:pPr>
        <w:jc w:val="center"/>
        <w:rPr>
          <w:rFonts w:ascii="Calibri" w:hAnsi="Calibri" w:cs="Calibri"/>
          <w:color w:val="002060"/>
          <w:sz w:val="28"/>
          <w:szCs w:val="28"/>
        </w:rPr>
      </w:pPr>
      <w:r w:rsidRPr="00C6392B">
        <w:rPr>
          <w:rFonts w:ascii="Calibri" w:hAnsi="Calibri" w:cs="Calibri"/>
          <w:color w:val="002060"/>
          <w:sz w:val="28"/>
          <w:szCs w:val="28"/>
        </w:rPr>
        <w:t>Saturday 21 September</w:t>
      </w:r>
    </w:p>
    <w:p w14:paraId="4DC925ED" w14:textId="77777777" w:rsidR="00CE3385" w:rsidRDefault="00CE3385" w:rsidP="00257CCC">
      <w:pPr>
        <w:jc w:val="center"/>
        <w:rPr>
          <w:rFonts w:ascii="Calibri" w:hAnsi="Calibri" w:cs="Calibri"/>
          <w:color w:val="002060"/>
          <w:sz w:val="28"/>
          <w:szCs w:val="28"/>
        </w:rPr>
      </w:pPr>
    </w:p>
    <w:p w14:paraId="212B6071" w14:textId="77777777" w:rsidR="00CE3385" w:rsidRDefault="00CE3385" w:rsidP="00257CCC">
      <w:pPr>
        <w:jc w:val="center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>The event is free for those who fundraise for the charity and</w:t>
      </w:r>
    </w:p>
    <w:p w14:paraId="59005126" w14:textId="1ED1A1E6" w:rsidR="00CE3385" w:rsidRPr="00C6392B" w:rsidRDefault="00CE3385" w:rsidP="00257CCC">
      <w:pPr>
        <w:jc w:val="center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color w:val="002060"/>
          <w:sz w:val="28"/>
          <w:szCs w:val="28"/>
        </w:rPr>
        <w:t xml:space="preserve"> £75 for those who don’t fundraise.</w:t>
      </w:r>
    </w:p>
    <w:p w14:paraId="7F0CADC9" w14:textId="77777777" w:rsidR="00257CCC" w:rsidRDefault="00257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7CCC" w14:paraId="7F5736EF" w14:textId="77777777" w:rsidTr="00257CCC">
        <w:trPr>
          <w:trHeight w:val="680"/>
        </w:trPr>
        <w:tc>
          <w:tcPr>
            <w:tcW w:w="4508" w:type="dxa"/>
            <w:vAlign w:val="center"/>
          </w:tcPr>
          <w:p w14:paraId="206F83B8" w14:textId="09BCE10D" w:rsidR="00257CCC" w:rsidRPr="00C6392B" w:rsidRDefault="00257CCC" w:rsidP="00257CCC">
            <w:pPr>
              <w:rPr>
                <w:color w:val="002060"/>
              </w:rPr>
            </w:pPr>
            <w:r w:rsidRPr="00C6392B">
              <w:rPr>
                <w:color w:val="002060"/>
              </w:rPr>
              <w:t>Name:</w:t>
            </w:r>
          </w:p>
        </w:tc>
        <w:tc>
          <w:tcPr>
            <w:tcW w:w="4508" w:type="dxa"/>
            <w:vAlign w:val="center"/>
          </w:tcPr>
          <w:p w14:paraId="711CF7B1" w14:textId="12A3A00D" w:rsidR="00257CCC" w:rsidRPr="00C6392B" w:rsidRDefault="00257CCC" w:rsidP="00257CCC">
            <w:pPr>
              <w:rPr>
                <w:color w:val="002060"/>
              </w:rPr>
            </w:pPr>
            <w:r w:rsidRPr="00C6392B">
              <w:rPr>
                <w:color w:val="002060"/>
              </w:rPr>
              <w:t>Email:</w:t>
            </w:r>
          </w:p>
        </w:tc>
      </w:tr>
    </w:tbl>
    <w:p w14:paraId="0DBA9EF1" w14:textId="77777777" w:rsidR="00257CCC" w:rsidRDefault="00257CCC"/>
    <w:tbl>
      <w:tblPr>
        <w:tblStyle w:val="TableGrid"/>
        <w:tblW w:w="3174" w:type="dxa"/>
        <w:jc w:val="center"/>
        <w:tblLook w:val="04A0" w:firstRow="1" w:lastRow="0" w:firstColumn="1" w:lastColumn="0" w:noHBand="0" w:noVBand="1"/>
      </w:tblPr>
      <w:tblGrid>
        <w:gridCol w:w="1587"/>
        <w:gridCol w:w="1587"/>
      </w:tblGrid>
      <w:tr w:rsidR="00C6392B" w:rsidRPr="00C6392B" w14:paraId="01EEDE90" w14:textId="77777777" w:rsidTr="00257CCC">
        <w:trPr>
          <w:trHeight w:val="680"/>
          <w:jc w:val="center"/>
        </w:trPr>
        <w:tc>
          <w:tcPr>
            <w:tcW w:w="1587" w:type="dxa"/>
            <w:vAlign w:val="center"/>
          </w:tcPr>
          <w:p w14:paraId="51925577" w14:textId="29B38BBC" w:rsidR="00257CCC" w:rsidRPr="00C6392B" w:rsidRDefault="00257CCC" w:rsidP="00257CCC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Preferred time</w:t>
            </w:r>
          </w:p>
        </w:tc>
        <w:tc>
          <w:tcPr>
            <w:tcW w:w="1587" w:type="dxa"/>
            <w:vAlign w:val="center"/>
          </w:tcPr>
          <w:p w14:paraId="75E58A12" w14:textId="680C107C" w:rsidR="00257CCC" w:rsidRPr="00C6392B" w:rsidRDefault="00257CCC" w:rsidP="00257CCC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Y/N</w:t>
            </w:r>
          </w:p>
        </w:tc>
      </w:tr>
      <w:tr w:rsidR="00C6392B" w:rsidRPr="00C6392B" w14:paraId="433FC8A8" w14:textId="77777777" w:rsidTr="00257CCC">
        <w:trPr>
          <w:trHeight w:val="680"/>
          <w:jc w:val="center"/>
        </w:trPr>
        <w:tc>
          <w:tcPr>
            <w:tcW w:w="1587" w:type="dxa"/>
            <w:vAlign w:val="center"/>
          </w:tcPr>
          <w:p w14:paraId="43DCDDE7" w14:textId="70A87DC1" w:rsidR="00257CCC" w:rsidRPr="00C6392B" w:rsidRDefault="00257CCC" w:rsidP="00257CCC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1.30pm</w:t>
            </w:r>
          </w:p>
        </w:tc>
        <w:tc>
          <w:tcPr>
            <w:tcW w:w="1587" w:type="dxa"/>
            <w:vAlign w:val="center"/>
          </w:tcPr>
          <w:p w14:paraId="0B39CB7A" w14:textId="77777777" w:rsidR="00257CCC" w:rsidRPr="00C6392B" w:rsidRDefault="00257CCC" w:rsidP="00257CCC">
            <w:pPr>
              <w:jc w:val="center"/>
              <w:rPr>
                <w:color w:val="002060"/>
              </w:rPr>
            </w:pPr>
          </w:p>
        </w:tc>
      </w:tr>
      <w:tr w:rsidR="00C6392B" w:rsidRPr="00C6392B" w14:paraId="58A53719" w14:textId="77777777" w:rsidTr="00257CCC">
        <w:trPr>
          <w:trHeight w:val="680"/>
          <w:jc w:val="center"/>
        </w:trPr>
        <w:tc>
          <w:tcPr>
            <w:tcW w:w="1587" w:type="dxa"/>
            <w:vAlign w:val="center"/>
          </w:tcPr>
          <w:p w14:paraId="0101BDDC" w14:textId="0437FF8B" w:rsidR="00257CCC" w:rsidRPr="00C6392B" w:rsidRDefault="00257CCC" w:rsidP="00257CCC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3.20pm</w:t>
            </w:r>
          </w:p>
        </w:tc>
        <w:tc>
          <w:tcPr>
            <w:tcW w:w="1587" w:type="dxa"/>
            <w:vAlign w:val="center"/>
          </w:tcPr>
          <w:p w14:paraId="3ADD58D2" w14:textId="77777777" w:rsidR="00257CCC" w:rsidRPr="00C6392B" w:rsidRDefault="00257CCC" w:rsidP="00257CCC">
            <w:pPr>
              <w:jc w:val="center"/>
              <w:rPr>
                <w:color w:val="002060"/>
              </w:rPr>
            </w:pPr>
          </w:p>
        </w:tc>
      </w:tr>
    </w:tbl>
    <w:p w14:paraId="4A89AE1E" w14:textId="77777777" w:rsidR="00257CCC" w:rsidRPr="00C6392B" w:rsidRDefault="00257CCC">
      <w:pPr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1474"/>
      </w:tblGrid>
      <w:tr w:rsidR="00C6392B" w14:paraId="6C1DF077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2C45BA5D" w14:textId="75291142" w:rsidR="00C6392B" w:rsidRPr="00C6392B" w:rsidRDefault="00C6392B" w:rsidP="00C6392B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Names of Abseilers</w:t>
            </w:r>
          </w:p>
        </w:tc>
        <w:tc>
          <w:tcPr>
            <w:tcW w:w="1474" w:type="dxa"/>
            <w:vAlign w:val="center"/>
          </w:tcPr>
          <w:p w14:paraId="474628D9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Fundraising</w:t>
            </w:r>
          </w:p>
          <w:p w14:paraId="0A0B3C88" w14:textId="5F2B718F" w:rsidR="00C6392B" w:rsidRPr="00C6392B" w:rsidRDefault="00C6392B" w:rsidP="00C6392B">
            <w:pPr>
              <w:jc w:val="center"/>
              <w:rPr>
                <w:color w:val="002060"/>
              </w:rPr>
            </w:pPr>
            <w:r w:rsidRPr="00C6392B">
              <w:rPr>
                <w:color w:val="002060"/>
              </w:rPr>
              <w:t>Y/N</w:t>
            </w:r>
          </w:p>
        </w:tc>
      </w:tr>
      <w:tr w:rsidR="00C6392B" w14:paraId="6AC019EE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539EF4DF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142501BB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7CFD6D2D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66AFA5BC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7B761B2C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02701986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215263D7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70CCF8C2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42692D59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218FE4A7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28438C46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7DD40BAA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5D26E6A4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386B0CBA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0CDCE961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60D5F44A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0B09AA74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26378B1B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4BD121BE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31084B25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  <w:tr w:rsidR="00C6392B" w14:paraId="4B9B63EE" w14:textId="77777777" w:rsidTr="00C6392B">
        <w:trPr>
          <w:trHeight w:val="680"/>
          <w:jc w:val="center"/>
        </w:trPr>
        <w:tc>
          <w:tcPr>
            <w:tcW w:w="4025" w:type="dxa"/>
            <w:vAlign w:val="center"/>
          </w:tcPr>
          <w:p w14:paraId="57FD99F4" w14:textId="77777777" w:rsidR="00C6392B" w:rsidRPr="00C6392B" w:rsidRDefault="00C6392B" w:rsidP="00C6392B">
            <w:pPr>
              <w:rPr>
                <w:color w:val="002060"/>
              </w:rPr>
            </w:pPr>
          </w:p>
        </w:tc>
        <w:tc>
          <w:tcPr>
            <w:tcW w:w="1474" w:type="dxa"/>
            <w:vAlign w:val="center"/>
          </w:tcPr>
          <w:p w14:paraId="370811B0" w14:textId="77777777" w:rsidR="00C6392B" w:rsidRPr="00C6392B" w:rsidRDefault="00C6392B" w:rsidP="00C6392B">
            <w:pPr>
              <w:jc w:val="center"/>
              <w:rPr>
                <w:color w:val="002060"/>
              </w:rPr>
            </w:pPr>
          </w:p>
        </w:tc>
      </w:tr>
    </w:tbl>
    <w:p w14:paraId="7EBCF55C" w14:textId="77777777" w:rsidR="00257CCC" w:rsidRDefault="00257CCC" w:rsidP="00C6392B"/>
    <w:p w14:paraId="117167CC" w14:textId="72B81F44" w:rsidR="00CE3385" w:rsidRPr="00CE3385" w:rsidRDefault="00CE3385" w:rsidP="00CE3385">
      <w:pPr>
        <w:jc w:val="center"/>
        <w:rPr>
          <w:color w:val="002060"/>
          <w:sz w:val="28"/>
          <w:szCs w:val="28"/>
        </w:rPr>
      </w:pPr>
      <w:r w:rsidRPr="00CE3385">
        <w:rPr>
          <w:color w:val="002060"/>
          <w:sz w:val="28"/>
          <w:szCs w:val="28"/>
        </w:rPr>
        <w:t>Please return to hello@alkpositive.org.uk</w:t>
      </w:r>
    </w:p>
    <w:sectPr w:rsidR="00CE3385" w:rsidRPr="00CE3385" w:rsidSect="00CE338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CC"/>
    <w:rsid w:val="00257CCC"/>
    <w:rsid w:val="00646C1B"/>
    <w:rsid w:val="00C6392B"/>
    <w:rsid w:val="00C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1811"/>
  <w15:chartTrackingRefBased/>
  <w15:docId w15:val="{F4884890-936B-4AC3-88BB-1115A93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C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1</cp:revision>
  <dcterms:created xsi:type="dcterms:W3CDTF">2024-03-18T10:50:00Z</dcterms:created>
  <dcterms:modified xsi:type="dcterms:W3CDTF">2024-03-18T11:22:00Z</dcterms:modified>
</cp:coreProperties>
</file>